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bookmarkStart w:id="0" w:name="_GoBack"/>
      <w:bookmarkEnd w:id="0"/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การพิจารณาอนุญาตให้บุคคลภายนอกที่ประสงค์จะเข้าเยี่ยมหรือติดต่อกับผู้ต้องขังในเรือนจำ ตามที่กรมราชทัณฑ์กำหนด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เรือนจำจังหวัดพิจิตร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กระทรวงยุติธรรม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การพิจารณาอนุญาตให้บุคคลภายนอกที่ประสงค์จะเข้าเยี่ยมหรือติดต่อกับผู้ต้องขังในเรือนจำ ตามที่กรมราชทัณฑ์กำหนด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เรือนจำจังหวัดพิจิตร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ข้อบังคับกรมราชทัณฑ์ ว่าด้วยการเยี่ยมการติดต่อของบุคคลภายนอกต่อผู้ต้องขังและการเข้าดูกิจการหรือติดต่อการงานกับเรือนจำ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2555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/>
          <w:noProof/>
          <w:sz w:val="32"/>
          <w:szCs w:val="32"/>
        </w:rPr>
        <w:t>-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158,000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160,000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100,000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สำเนาคู่มือประชาชน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27/07/2015 13:48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เรือนจำจังหวัดพิจิตร เลขที่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174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ถนนศรีมาลา ตำบลในเมือง อำเภอเมือง จังหวัดพิจิตร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66000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0-5661-1035/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เปิดให้บริการวัน จันทร์ ถึง วันศุกร์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08:30 - 15:00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เรือนจำ ทัณฑสถาน ต่อไปนี้ สามารถเยี่ยมทางไกลผ่านจอภาพ ได้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(Video Conference) 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ได้แก่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1. 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เรือนจำกลางเขาบิน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2.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เรือนจำกลางพิษณุโลก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3.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เรือนจำกลางคลองไผ่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4.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เรือนจำกลางบางขวาง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5.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เรือนจำกลางคลองเปรม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6.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เรือนจำกลางระยอง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7.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ทัณฑสถานบำบัดพิเศษกลาง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8.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เรือนจำกลางเชียงใหม่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9.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เรือนจำ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lastRenderedPageBreak/>
              <w:t xml:space="preserve">กลางเชียงราย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10.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เรือนจำกลางนครศรีธรรมราช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11.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เรือนจำอำเภอชัยบาดาล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กรณีบุคคลภายนอก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บุคคลภายนอกจะเข้าเยี่ยมหรือติดต่อกับผู้ต้องขังได้ดังนี้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มื่อได้รับอนุญาตจากผู้บัญชาการเรือนจำหรือผู้ได้รับมอบหมายจากผู้บัญชาการเรือนจำในการเข้าเยี่ยมหรือติดต่อกับผู้ต้องขังต้องนำบัตรประจำตัวประชาชน หรือบัตรที่ออกโดยทางราชการที่ปรากฏภาพถ่ายไปแสดงต่อพนักงานเจ้าหน้าที่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เฉพาะผู้ต้องขังที่ได้รับโอกาสให้ได้รับการเยี่ยมหรือติดต่อจากบุคคลภายนอก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ต้องเข้าเยี่ยมหรือติดต่อในวันและเวลาที่ทางเรือนจำกำหนดไว้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หากมีเหตุพิเศษจำเป็นต้องพบผู้ต้องขังนอกวันและเวลาที่กำหนด ให้ขออนุญาตต่อผู้บัญชาการเรือนจำ แต่ต้องไม่ใช่ระหว่างเวลาที่เรือนจำได้นำผู้ต้องขังเข้าห้องขังแล้ว และยังมิได้นำออกจากห้องขัง เว้นแต่ผู้บัญชาการเรือนจำจะเห็นความจำเป็นที่สมควรอนุญาต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บุคคลภายนอกที่มาขอเยี่ยมหรือติดต่อกับผู้ต้องขัง หากมีเหตุอย่างหนึ่งอย่างใดต่อไปนี้ จะไม่ได้รับอนุญาตให้เข้าเยี่ยมหรือติดต่อผู้ต้องขัง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มีอาการมึนเมาหรือเมาสุรา น่าจะก่อความเดือดร้อนรำคาญหรือความไม่เรียบร้อย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มีเหตุอันควรเชื่อว่าถ้าอนุญาตให้เยี่ยมหรือติดต่อกับผู้ต้องขังได้ จะก่อการร้ายหรือกระทำผิดกฎหมายขึ้น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แต่งกายผิดปกตินิยมในท้องถิ่น หรือไม่สุภาพ หรือสกปรกอย่างร้ายแรง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ไม่มีกิจเกี่ยวข้อง หรือรู้จักเป็นญาติมิตรกับผู้ต้องขัง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มีกิริยาวาจาไม่สุภาพ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  <w:t xml:space="preserve"> (6)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เป็นโรคติดต่อร้ายแรง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บุคคลภายนอกที่ได้รับอนุญาตให้เยี่ยมหรือติดต่อกับผู้ต้องขังจะต้องปฏิบัติตน ดังนี้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อยู่ในเขตที่ทางการเรือนจำกำหนดให้เป็นที่เยี่ยมหรือติดต่อกับผู้ต้องขัง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ไม่นำสิ่งของใดๆ เข้ามาหรือนำออกจากเรือนจำ ส่งมอบให้หรือรับจากผู้ต้องขังโดยมิได้รับอนุญาตจากพนักงานเจ้าหน้าที่ กรณีที่ประสงค์จะมอบเงินให้กับผู้ต้องขัง ให้นำฝากไว้กับพนักงานเจ้าหน้าที่ที่ทางเรือนจำจัดไว้ให้เพื่อการนั้น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ไม่แนะนำ ชักชวน แสดงกิริยาหรือให้อาณัติสัญญาณอย่างใดๆ แก่ผู้ต้องขัง เพื่อกระทำผิดกฎหมายหรือวินัยผู้ต้องขัง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พูดภาษาไทย และออกเสียงให้ดังพอที่พนักงานเจ้าหน้าที่ผู้ควบคุมอยู่ ณ ที่นั้นได้ยินจะพูดภาษาอื่นได้ต่อเมื่อได้รับอนุญาตจากพนักงานเจ้าหน้าที่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ยินยอมให้พนักงานเจ้าหน้าที่ฟังการสนทนา บันทึกเสียง และตัดการสื่อสาร หากเห็นว่าข้อความที่สนทนาเป็นไปโดยไม่เหมาะสม ในกรณีที่เรือนจำจัดให้เยี่ยมหรือติดต่อกับผู้ต้องขังโดยการพูดคุยผ่านเครื่องมือสื่อสาร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ไม่ถ่ายภาพ หรือเขียนภาพ เกี่ยวกับผู้ต้องขังหรือเรือนจำ หรือเขียนแบบแปลน หรือแผนที่เรือนจำ เว้นแต่ได้รับอนุญาตจากกรมราชทัณฑ์ และแจ้งให้ผู้บัญชาการเรือนจำทราบก่อนแล้ว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ในกรณีที่มีข้อสงสัยว่าบุคคลภายนอกที่มาขออนุญาต หรือได้รับอนุญาตให้เยี่ยมหรือติดต่อแล้ว มีสิ่งของที่ยังไม่ได้รับอนุญาตตามข้อ </w:t>
      </w:r>
      <w:r w:rsidRPr="000C2AAC">
        <w:rPr>
          <w:rFonts w:asciiTheme="minorBidi" w:hAnsiTheme="minorBidi"/>
          <w:noProof/>
          <w:sz w:val="32"/>
          <w:szCs w:val="32"/>
        </w:rPr>
        <w:t xml:space="preserve">3(2)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หรือเงิน หรือสิ่งของต้องห้ามตามกฎหมายว่าด้วยการราชทัณฑ์ พนักงานเจ้าหน้าที่มีอำนาจขอดูหรือขอตรวจค้นได้ หากบุคคลภายนอกนั้นเป็นชายให้พนักงานเจ้าหน้าที่ชายเป็นผู้ทำการตรวจค้น หากเป็นหญิงให้พนักงานเจ้าหน้าที่หญิงเป็นผู้ทำการตรวจค้น หรือให้ผู้นั้นแสดงเองหรือจัดให้ชายหรือหญิงอื่นที่ควรเชื่อถือทำการตรวจค้นแทนก็ได้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5.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บุคคลภายนอกที่ไม่ได้รับอนุญาต หรือที่ได้รับอนุญาตให้เยี่ยมหรือติดต่อกับผู้ต้องขังได้กระทำผิดข้อบังคับที่กรมราชทัณฑ์กำหนดพนักงานเจ้าหน้าที่มีอำนาจดำเนินการให้ออกไปจากบริเวณเรือนจำ ทั้งนี้ หากมีการขัดขืนพนักงานเจ้าหน้าที่มีอำนาจใช้กำลังพอสมควรที่จะให้ออกไปพ้นจากเรือนจำได้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กรณีทนายความ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ทนายความที่จะขอพบผู้ต้องขังจะต้องเป็นทนายความที่ได้รับใบอนุญาตให้เป็นทนายความตามกฎหมายว่าด้วยทนายความ และจะเข้าเยี่ยมหรือติดต่อกับผู้ต้องขังได้เฉพาะทนายความที่ผู้ต้องขังต้องการพบเท่านั้น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ทนายความจะต้องยื่นคำร้องขอพบผู้ต้องขังตามแบบคำร้องที่กรมราชทัณฑ์กำหนด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เรือนจำที่ได้รับคำร้องให้แจ้งผู้ต้องขังได้ทราบข้อความตามคำร้อง เพื่อแจ้งความประสงค์และเหตุผลว่าจะพบทนายความนั้นหรือไม่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มื่อผู้บัญชาการเรือนจำหรือผู้ได้รับมอบหมายจากผู้บัญชาการเรือนจำมีความเห็นในคำร้องเป็นประการใดแล้ว ให้พนักงานเจ้าหน้าที่แจ้งความเห็นหรือคำสั่งนั้น ให้ทนายความลงลายมือชื่อรับทราบด้วย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ทนายความรายใดที่จะขอเข้าพบผู้ต้องขังที่อยู่ระหว่างการสอบสวนหรือไต่สวนมูลฟ้องให้ทนายความรายนั้นยื่นสำเนาใบอนุญาตให้เป็นทนายความตามกฎหมายว่าด้วยทนายความ เพื่อเป็นหลักฐานประกอบคำร้องขอพบผู้ต้องขังภายในเรือนจำด้วย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สำหรับทนายความรายใดที่ผู้ต้องขังได้แต่งตั้งและคดีเข้าสู่กระบวนการพิจารณาของศาลแล้ว ทนายความรายนั้นต้องยื่นสำเนาใบแต่งตั้งทนายความที่ศาลประทับรับไว้ในสำนวนคดีให้เป็นทนายความของผู้ต้องขัง ประกอบคำร้องขอพบผู้ต้องขังภายในเรือนจำด้วย เว้นแต่เป็นกรณีที่ผู้ต้องขังยังไม่แต่งตั้งทนายความ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ในกรณีมีเหตุพิเศษอันเกี่ยวข้องกับการแต่งตั้งทนายความ การถอนตัวของทนายความการเสียชีวิตของทนายความ หรือการรื้อฟื้นคดีอาญาขึ้นใหม่ ผู้บัญชาการเรือนจำอาจพิจารณาอนุญาตให้ทนายความเข้าพบผู้ต้องขังโดยไม่ต้องมีใบแต่งทนายความหรือใบแต่งทนายความที่ศาลประทับไว้ในสำนวนคดีให้เป็นทนายความของผู้ต้องขังนั้นมาแสดง ก็ได้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ทนายความที่ได้รับอนุญาตให้เข้าพบผู้ต้องขัง ต้องพบหรือติดต่อกับผู้ต้องขังคราวละหนึ่งคน เว้นแต่การพบผู้ต้องขังซึ่งเป็นผู้ต้องหาร่วมหรือจำเลยร่วมในคดีเดียวกัน และการพบนั้นเป็นไปเพื่อประโยชน์ในกระบวนการพิจารณาคดี จะให้พบผู้ต้องขังมากกว่าหนึ่งคนก็ได้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5.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ทนายความที่ประสงค์จะขอเข้าพบผู้ต้องขังซึ่งเป็นผู้เสียหายในคดีอาญา คดีแพ่ง หรือคดีปกครอง ให้ทนายความผู้นั้น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 xml:space="preserve">ดำเนินการตามข้อ </w:t>
      </w:r>
      <w:r w:rsidRPr="000C2AAC">
        <w:rPr>
          <w:rFonts w:asciiTheme="minorBidi" w:hAnsiTheme="minorBidi"/>
          <w:noProof/>
          <w:sz w:val="32"/>
          <w:szCs w:val="32"/>
        </w:rPr>
        <w:t>1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ข้อ </w:t>
      </w:r>
      <w:r w:rsidRPr="000C2AAC">
        <w:rPr>
          <w:rFonts w:asciiTheme="minorBidi" w:hAnsiTheme="minorBidi"/>
          <w:noProof/>
          <w:sz w:val="32"/>
          <w:szCs w:val="32"/>
        </w:rPr>
        <w:t>2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ข้อ </w:t>
      </w:r>
      <w:r w:rsidRPr="000C2AAC">
        <w:rPr>
          <w:rFonts w:asciiTheme="minorBidi" w:hAnsiTheme="minorBidi"/>
          <w:noProof/>
          <w:sz w:val="32"/>
          <w:szCs w:val="32"/>
        </w:rPr>
        <w:t>3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และข้อ </w:t>
      </w:r>
      <w:r w:rsidRPr="000C2AAC">
        <w:rPr>
          <w:rFonts w:asciiTheme="minorBidi" w:hAnsiTheme="minorBidi"/>
          <w:noProof/>
          <w:sz w:val="32"/>
          <w:szCs w:val="32"/>
        </w:rPr>
        <w:t>4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โดยอนุโลม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6.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ทนายความสามารถเข้าพบผู้ต้องขังได้ตั้งแต่เวลา </w:t>
      </w:r>
      <w:r w:rsidRPr="000C2AAC">
        <w:rPr>
          <w:rFonts w:asciiTheme="minorBidi" w:hAnsiTheme="minorBidi"/>
          <w:noProof/>
          <w:sz w:val="32"/>
          <w:szCs w:val="32"/>
        </w:rPr>
        <w:t xml:space="preserve">08.30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นาฬิกา ถึง </w:t>
      </w:r>
      <w:r w:rsidRPr="000C2AAC">
        <w:rPr>
          <w:rFonts w:asciiTheme="minorBidi" w:hAnsiTheme="minorBidi"/>
          <w:noProof/>
          <w:sz w:val="32"/>
          <w:szCs w:val="32"/>
        </w:rPr>
        <w:t xml:space="preserve">16.00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นาฬิกา ของวันทำการ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หากมีเหตุพิเศษจำเป็นต้องพบผู้ต้องขังนอกวันเวลาในวรรคก่อน ให้ขออนุญาตต่อผู้บัญชาการเรือนจำ แต่ต้องไม่ใช่ระหว่างเวลาที่เรือนจำได้นำผู้ต้องขังเข้าห้องขังแล้ว และยังมิได้นำออกจากห้อง เว้นแต่ผู้บัญชาการเรือนจำจะเห็นความจำเป็นที่สมควรอนุญาต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7.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ทนายความที่ได้รับอนุญาตให้พบผู้ต้องขัง หากต้องการจะสงวนข้อความที่พูดกับผู้ต้องขังเป็นความลับให้แจ้งพนักงานเจ้าหน้าที่ทราบ และให้พนักงานเจ้าหน้าที่ผู้ควบคุมอยู่ในระยะที่ไม่สามารถได้ยินข้อความการสนทนา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กรณีผู้ต้องขังป่วย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ผู้ต้องขังป่วยหมายถึง ผู้ต้องขังที่เจ็บป่วยอาการหนักและได้รับการรักษาตัวอยู่ในทัณฑสถานโรงพยาบาลราชทัณฑ์ หรือสถานพยาบาลของเรือนจำ โดยได้รับการอนุญาตจากผู้อำนวยการทัณฑสถานโรงพยาบาลราชทัณฑ์ หรือผู้บัญชาการเรือนจำ ให้สามารถเยี่ยมได้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การเยี่ยมผู้ต้องขังป่วยให้เยี่ยมได้ในระหว่างวันและเวลาราชการปกติ โดยให้จัดเยี่ยมในทัณฑสถานโรงพยาบาลราชทัณฑ์หรือสถานพยาบาลของเรือนจำหรือสถานที่อื่นใดอันสมควร แต่ต้องเป็นสถานที่ญาติและผู้ต้องขังได้สนทนากันอย่างใกล้ชิด และเยี่ยมได้ครั้งละไม่เกิน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30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นาที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3.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ญาติต่อไปนี้เท่านั้นที่จะได้รับอนุญาตให้เข้าเยี่ยมผู้ต้องขังป่วย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บิดา มารดา ปู่ ย่า ตา ยาย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สามี หรือภรรยา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บุตร ธิดา หรือหลาน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พี่น้องร่วมบิดามารดาเดียวกัน หรือพี่น้องร่วมบิดาหรือร่วมมารดาเดี่ยวกัน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 xml:space="preserve">     (5)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ลุง ป้า น้า อา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บุคคลอื่นที่มีความสัมพันธ์ใกล้ชิดหรือผู้ที่ต้องขังร้องขอ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ผู้ต้องขังป่วยสามารถได้รับการเยี่ยมทางโทรศัพท์ได้ ภายใต้เงื่อนไข ดังนี้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   (1)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ต้องไม่เป็นผู้ต้องขังระหว่างพิจารณาคดี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   (2)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ต้องไม่เป็นผู้ต้องขังที่อยู่ระหว่างถูกลงโทษทางวินัยหรือถูกลงโทษทางวินัยในรอบปีนั้น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   (3)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ต้องเป็นผู้ต้องขังตั้งแต่ชั้นกลางขึ้นไป และ ต้องไม่เป็นผู้ต้องขังที่มีกำหนดโทษประหารชีวิต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5.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เจ้าหน้าที่จะทำการแจ้งผลการพิจารณาให้ทราบภายใน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t>: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tab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ผู้บัญชาการเรือนจำ ผู้อำนวยการทัณฑสถาน ผู้อำนวยการสถานที่กักขังผู้อำนวยการสถานกักกันมีอำนาจใช้ดุลยพินิจในการพิจารณาอนุญาต โดยคำนึงถึงสภาพแวดล้อม สภาวะการณ์ต่าง ๆ ภัยธรรมชาติ สภาวะอากาศ อาทิเช่น เกิดเหตุการณ์ไม่สงบจากการจลาจลการประท้วง ทั้งภายในและภายนอกเรือนจำ ทัณฑสถาน สถานกักขัง สถานกักกัน หรือเกิดภัยพิบัติทางธรรมชาติ และอัตรากำลังเจ้าหน้าที่ที่จะดูแลรักษาความปลอดภัยบุคคลภายนอกของเรือนจำ ทัณฑสถาน สถานกักขัง สถานกักกัน แห่งนั้น เป็นต้น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tab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สอบเอกสารครบถ้วนตามที่ระบุไว้ในคู่มือบริการประชาชนเรียบร้อยแล้ว ทั้งนี้ ในกรณีที่คำขอหรือเอกสารหลักฐานไม่ครบถ้วน และ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หรือมีความบกพร่องไม่สมบูรณ์ เป็นเหตุให้ไม่สามารถพิจารณาได้ เจ้าหน้าที่จะจัดทำบันทึกความบกพร่องของรายการเอกสารหรือเอกสารหลักฐานที่ต้องยื่นเพิ่มเติม โดยผู้ยื่นคำขอจะต้องดำเนินการแก้ไขและ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หรือยื่นเอกสารเพิ่มเติมภายในระยะเวลาที่กำหนดในบันทึกดังกล่าว มิเช่นนั้นจะถือว่าผู้ยื่นคำขอละทิ้งคำขอ โดยเจ้าหน้าที่และผู้ยื่นคำขอหรือผู้ได้รับมอบอำนาจจะลงนามบันทึกดังกล่าว และจะมอบสำเนาบันทึกความพร่องดังกล่าวให้ผู้ยื่นคำขอหรือผู้ได้รับมอบอำนาจไว้เป็นหลักฐาน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เจ้าหน้าที่ตรวจสอบความครบถ้วนถูกต้องของแบบฟอร์มคำขอและเอกสารหลักฐานประกอบ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เรือนจำจังหวัดพิจิตร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246E55FB" w14:textId="77777777" w:rsidTr="00313D38">
        <w:tc>
          <w:tcPr>
            <w:tcW w:w="675" w:type="dxa"/>
            <w:vAlign w:val="center"/>
          </w:tcPr>
          <w:p w14:paraId="5590A2F0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28C7A243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0DA8AC59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1AE89B2A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ผู้บัญชาการเรือนจำจังหัดพิจิตรพิจารณาเพื่อมีคำสั่งอนุญาตหรือไม่อนุญาต</w:t>
            </w:r>
          </w:p>
          <w:p w14:paraId="68956303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604523D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2ED3DA6F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เรือนจำจังหวัดพิจิตร</w:t>
            </w:r>
          </w:p>
        </w:tc>
        <w:tc>
          <w:tcPr>
            <w:tcW w:w="1799" w:type="dxa"/>
          </w:tcPr>
          <w:p w14:paraId="106F99DC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บัตรประจำตัวประชาชนหรือบัตรที่ออกโดยทางราชการที่ปรากฏภาพภ่าย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ใบอนุญาตให้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เป็นทนายความตามกฎหมายว่าด้วยทนายความ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ออกโดยสภาทนายความ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ถูกต้อง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14:paraId="603CAE21" w14:textId="77777777" w:rsidTr="004E651F">
        <w:tc>
          <w:tcPr>
            <w:tcW w:w="675" w:type="dxa"/>
            <w:vAlign w:val="center"/>
          </w:tcPr>
          <w:p w14:paraId="37E5357B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F418B7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สำเนาใบแต่งตั้งทนายความที่ศาลประทับรับไว้ในสำนวนคดีให้เป็นทนายความของผู้ต้องขัง</w:t>
            </w:r>
          </w:p>
        </w:tc>
        <w:tc>
          <w:tcPr>
            <w:tcW w:w="1843" w:type="dxa"/>
          </w:tcPr>
          <w:p w14:paraId="409067F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สำนักงานศาลยุติธรรม</w:t>
            </w:r>
          </w:p>
        </w:tc>
        <w:tc>
          <w:tcPr>
            <w:tcW w:w="1559" w:type="dxa"/>
          </w:tcPr>
          <w:p w14:paraId="7EF2363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2D17C07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3405ED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783395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ไม่มีค่าธรรมเนียม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สำนักทัณฑวิทยา กรมราชทัณฑ์ กระทรวงยุติธรรม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222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นนทบุรี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สวนใหญ่ 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เมืองนนทบุรี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11000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02 967 2222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A6950" w:rsidRPr="000C2AAC" w14:paraId="419851B6" w14:textId="77777777" w:rsidTr="00C1539D">
        <w:tc>
          <w:tcPr>
            <w:tcW w:w="534" w:type="dxa"/>
          </w:tcPr>
          <w:p w14:paraId="12F116CF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604CF7A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เรือนจำ ทัณฑสถาน สถานกักกัน และสถานกักขัง ทั่วประเทศ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(77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จังหวัด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A6950" w:rsidRPr="000C2AAC" w14:paraId="25C38413" w14:textId="77777777" w:rsidTr="00C1539D">
        <w:tc>
          <w:tcPr>
            <w:tcW w:w="534" w:type="dxa"/>
          </w:tcPr>
          <w:p w14:paraId="0B839D85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33EA818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คำร้องขอพบผู้ต้องขังของทนายความ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lastRenderedPageBreak/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-</w:t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19/08/2558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นายวินัย พัดด้วง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นางเสาวเพ็ญ จำปาเป้า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กานดา วรมงคลชัย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605673" w14:textId="77777777" w:rsidR="008649B3" w:rsidRDefault="008649B3" w:rsidP="00C81DB8">
      <w:pPr>
        <w:spacing w:after="0" w:line="240" w:lineRule="auto"/>
      </w:pPr>
      <w:r>
        <w:separator/>
      </w:r>
    </w:p>
  </w:endnote>
  <w:endnote w:type="continuationSeparator" w:id="0">
    <w:p w14:paraId="431548C9" w14:textId="77777777" w:rsidR="008649B3" w:rsidRDefault="008649B3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544BC2" w14:textId="77777777" w:rsidR="008649B3" w:rsidRDefault="008649B3" w:rsidP="00C81DB8">
      <w:pPr>
        <w:spacing w:after="0" w:line="240" w:lineRule="auto"/>
      </w:pPr>
      <w:r>
        <w:separator/>
      </w:r>
    </w:p>
  </w:footnote>
  <w:footnote w:type="continuationSeparator" w:id="0">
    <w:p w14:paraId="1DEFD65F" w14:textId="77777777" w:rsidR="008649B3" w:rsidRDefault="008649B3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0FCA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760FCA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658D1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0FCA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649B3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2793BD-CB24-4566-B13F-D586796AA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0</TotalTime>
  <Pages>9</Pages>
  <Words>1695</Words>
  <Characters>9665</Characters>
  <Application>Microsoft Office Word</Application>
  <DocSecurity>0</DocSecurity>
  <Lines>80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JRcom</Company>
  <LinksUpToDate>false</LinksUpToDate>
  <CharactersWithSpaces>11338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Smart</cp:lastModifiedBy>
  <cp:revision>2</cp:revision>
  <cp:lastPrinted>2015-03-02T15:12:00Z</cp:lastPrinted>
  <dcterms:created xsi:type="dcterms:W3CDTF">2015-08-19T02:06:00Z</dcterms:created>
  <dcterms:modified xsi:type="dcterms:W3CDTF">2015-08-19T02:06:00Z</dcterms:modified>
</cp:coreProperties>
</file>