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5F9" w:rsidRPr="006B26CD" w:rsidRDefault="005055F9" w:rsidP="008A552E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5055F9" w:rsidRDefault="004403CA" w:rsidP="008A552E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ข้อบังคับกรมราชทัณฑ์</w:t>
      </w:r>
    </w:p>
    <w:p w:rsidR="004403CA" w:rsidRDefault="004403CA" w:rsidP="008A552E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ว่าด้วยการสัมภาษณ์ผู้ต้องขัง และถ่ายภาพ ภาพยนตร์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วิดิ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ทัศน์</w:t>
      </w:r>
    </w:p>
    <w:p w:rsidR="004403CA" w:rsidRDefault="004403CA" w:rsidP="008A552E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ภายในเรือนจำ</w:t>
      </w:r>
    </w:p>
    <w:p w:rsidR="004403CA" w:rsidRDefault="004403CA" w:rsidP="008A552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พ.ศ.</w:t>
      </w:r>
      <w:r>
        <w:rPr>
          <w:rFonts w:ascii="TH SarabunPSK" w:hAnsi="TH SarabunPSK" w:cs="TH SarabunPSK"/>
          <w:b/>
          <w:bCs/>
          <w:sz w:val="32"/>
          <w:szCs w:val="32"/>
        </w:rPr>
        <w:t>2540</w:t>
      </w:r>
    </w:p>
    <w:p w:rsidR="004403CA" w:rsidRDefault="004403CA" w:rsidP="008A552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----------------------</w:t>
      </w:r>
    </w:p>
    <w:p w:rsidR="004403CA" w:rsidRDefault="004403CA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เพื่อให้การเผยแพร่ ข้อมูลข่าวสารกิจกรรมของกรมราชทัณฑ์ เรือนจำ เป็นทางปฏิบัติเดียวกัน และเสริมสร้างภาพลักษณ์ที่ดี ไม่ก่อให้เกิดความเสียหายแก่ทางราชการ และมีผลกระทบต่อการสิทธิส่วนบุคคลที่เกี่ยวข้องกับข้อมูลข่าวสารนั้น</w:t>
      </w:r>
    </w:p>
    <w:p w:rsidR="004403CA" w:rsidRDefault="004403CA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ฉะนั้น อาศัยอำนาจตามความในมาตรา 7 แห่งพระราชบัญญัติราชทัณฑ์ พุทธศักราช 2479 อธิบดีกรมราชทัณฑ์จึงขอออกข้อบังคับไว้ดังต่อไปนี้</w:t>
      </w:r>
    </w:p>
    <w:p w:rsidR="004403CA" w:rsidRDefault="004403CA" w:rsidP="004403CA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1 ข้อบังคับที่เรียกว่า “ข้อบังคับกรมราชทัณฑ์ว่าด้วยการสัมภาษณ์ผู้ต้องขัง และถ่ายภาพ ภาพยนตร์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วิดิ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ทัศน์ ภายในเรือนจำ พ.ศ.2540”</w:t>
      </w:r>
    </w:p>
    <w:p w:rsidR="004403CA" w:rsidRDefault="004403CA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2 ข้อบังคับนี้ให้ใช้บังคับตั้งแต่บัดนี้เป็นต้นไป</w:t>
      </w:r>
    </w:p>
    <w:p w:rsidR="004403CA" w:rsidRDefault="004403CA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3 บรรดาระเบียบ ข้อบังคับ และคำสั่งอื่นใดในส่วนที่บัญญัติไว้แล้วในข้อบังคับนี้</w:t>
      </w:r>
      <w:r w:rsidR="00444F86">
        <w:rPr>
          <w:rFonts w:ascii="TH SarabunPSK" w:hAnsi="TH SarabunPSK" w:cs="TH SarabunPSK" w:hint="cs"/>
          <w:b/>
          <w:bCs/>
          <w:sz w:val="32"/>
          <w:szCs w:val="32"/>
          <w:cs/>
        </w:rPr>
        <w:t>หรือซึ่งขัดหรือแย้งกับข้อบังคับนี้ให้ใช้บังคับนี้แทน</w:t>
      </w:r>
    </w:p>
    <w:p w:rsidR="00444F86" w:rsidRDefault="00444F86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4 ในข้อบังคับนี้</w:t>
      </w:r>
    </w:p>
    <w:p w:rsidR="00444F86" w:rsidRDefault="00444F86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“การสัมภาษณ์” หมายความถึง การสอบถามผู้ต้องขังให้แสดงความคิดเห็นในเรื่องต่างๆ เพื่อนำความคิดเห็นนั้นไปบันทึก เขียน พิมพ์ หรือกระทำด้วยวิธีการใดๆ เป็นการเผยแพร่</w:t>
      </w:r>
    </w:p>
    <w:p w:rsidR="00444F86" w:rsidRDefault="00444F86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“สิ่งบันทึก” หมายความถึง การบันทึกภาพ หรือเสียงโดยทำเป็นภาพ ภาพยนตร์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วิดิ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ทัศน์ การบันทึก โดยเครื่องคอมพิวเตอร์หรือวิธีการใดๆที่ทำให้สิ่งบันทึกไว้นั้นปรากฏได้</w:t>
      </w:r>
    </w:p>
    <w:p w:rsidR="00444F86" w:rsidRDefault="00444F86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“ภาพ” หมายความถึง รูปที่ถ่ายโดวิธีฉายเงาบนกระจกหรือฟิล์มแล้วอัดลงกระดาษ และให้หมายความรวมถึงรูปที่เขียนหรือวาดขึ้น</w:t>
      </w:r>
    </w:p>
    <w:p w:rsidR="00444F86" w:rsidRDefault="00444F86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“ภาพยนตร์” หมายความถึง ภาพที่ฉายด้วยเครื่องทำให้เห็นเป็นภาพเคลื่อนไหวได้ ภาพยนตร์นั้นจะมีเสียงประกอบด้วยหรือไม่ก็ตาม</w:t>
      </w:r>
    </w:p>
    <w:p w:rsidR="00444F86" w:rsidRDefault="00444F86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“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วิดิ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ทัศน์” หมายความถึง เครื่องแสดงภาพทุกชนิด ทั้งภาพเคลื่อนไหวและภาพนิ่ง ทั้งมีเสียงพากย์และไม่มีเสียง</w:t>
      </w:r>
    </w:p>
    <w:p w:rsidR="00444F86" w:rsidRDefault="00444F86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“การเผยแพร่” หมายความถึง การเผยแพร่สิ่งบันทึก ทางวิทยุ โทรทัศน์ สิ่งพิมพ์ หรือสื่ออื่นใดที่ประชาชนสามารถรับรู้ได้</w:t>
      </w:r>
    </w:p>
    <w:p w:rsidR="00444F86" w:rsidRDefault="00444F86" w:rsidP="004403CA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“ผู้ต้องขัง” หมายความถึง นักโทษเด็ดขาด คนต้องขัง คนฝาก ผู้ต้องกักกัน และผู้ต้องกักขัง ซึ่งอยู่ในความควบคุมและรับผิดชอบของกรมราชทัณฑ์</w:t>
      </w:r>
    </w:p>
    <w:p w:rsidR="00444F86" w:rsidRDefault="00444F86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“เจ้าหน้าที่” หมายความถึง  </w:t>
      </w:r>
      <w:r w:rsidR="00754015"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เจ้าพนักงานเรือนจำหรือเจ้าพนักงานผู้ได้รับมอบหมายให้ปฏิบัติตามข้อบังคับนี้</w:t>
      </w:r>
    </w:p>
    <w:p w:rsidR="00754015" w:rsidRDefault="00754015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“เรือนจำ” หมายความถึง เรือนจำ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ทัณฑ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สถาน สถานกักขัง สถานกักกัน และสถานที่อื่นใดที่อยู่ในความดูแลรับผิดชอบของกรมราชทัณฑ์</w:t>
      </w:r>
    </w:p>
    <w:p w:rsidR="00754015" w:rsidRDefault="00754015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5 ห้ามมิให้บุคคลใด ถ่ายภาพ ภาพยนตร์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วิดิ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ทัศน์ รวมทั้งการสัมภาษณ์ผู้ต้องขังทั้งภายในและภายนอกเรือนจำเว้นแต่จะได้รับอนุญาตจาดอธิบดีกรมราชทัณฑ์ หรือผู้ที่อธิบดีกรมราชทัณฑ์มอบหมาย</w:t>
      </w:r>
    </w:p>
    <w:p w:rsidR="00754015" w:rsidRDefault="00754015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6 บุคคลใดจะทำการสัมภาษณ์ผู้ต้องขังจะต้องขออนุญาต โดยมีรายละเอียดเกี่ยวกับบทความ แนวทาง หรือคำถามที่จะสัมภาษณ์ผู้ต้องขัง วัตถุประสงค์ของการสัมภาษณ์ วิธีการบันทึกและวิธีการเผยแพร่สิ่งบันทึกนั้นเพื่อประกอบการพิจารณา และให้เป็นไปตามความสมัครใจของผู้ต้องขัง</w:t>
      </w:r>
    </w:p>
    <w:p w:rsidR="00754015" w:rsidRDefault="00754015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7 การเผยแพร่สิ่งบันทึก การสัมภาษณ์ ที่ได้รับอนุญาตตามข้อ 5 ข้อ 6 จะต้องผ่านการตรวจสอบจากเจ้าหน้าที่และได้รับอนุญาตให้เผยแพร่</w:t>
      </w:r>
    </w:p>
    <w:p w:rsidR="00754015" w:rsidRDefault="00754015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8 การถ่ายภาพผู้ต้องขัง ภาพยนตร์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วิดิ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ทัศน์ ห้ามมิให้บันทึกภาพใบหน้าหรือภาพที่แสดงเห็นใบหน้าได้อย่างชัดเจน หรือภาพที่สามารถให้เห็นและจำได้ว่า ผู้ต้องขังนั้นเป็นผู้ใด เว้นแต่จะได้ดำเนินการปิดบังใบหน้าผู้ต้องขังนั้นตามวิธีการใดๆ เสียก่อน เพื่อมิให้ปรากฏภาพใบหน้าผู้ต้องขังอย่างชัดเจนได้</w:t>
      </w:r>
    </w:p>
    <w:p w:rsidR="00754015" w:rsidRDefault="00754015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9 ห้ามมิให้บันทึกภาพอาคารสถานที่ต่างๆ ทั้งภายในและภายนอกเรือนจำ เว้นแต่จะได้รับอนุญาตจากเจ้าหน้าที่ก่อน อาคารสถานที่หรือบริเวณพื้นที่ภายในเรือนจำใดที่เผยแพร่แล้วอาจก่อให้เกิด</w:t>
      </w:r>
      <w:r w:rsidR="006D684B">
        <w:rPr>
          <w:rFonts w:ascii="TH SarabunPSK" w:hAnsi="TH SarabunPSK" w:cs="TH SarabunPSK" w:hint="cs"/>
          <w:b/>
          <w:bCs/>
          <w:sz w:val="32"/>
          <w:szCs w:val="32"/>
          <w:cs/>
        </w:rPr>
        <w:t>ความเสียหายแก่ทางราชการ ห้ามมิให้บันทึกโดยเด็ดขาด</w:t>
      </w:r>
    </w:p>
    <w:p w:rsidR="006D684B" w:rsidRDefault="006D684B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10 การเผยแพร่สิ่งบันทึกหากเห็นเป็นการจำเป็นจะต้องผ่านการตรวจสอบ หากพบว่ามีส่วนหนึ่งส่วนใดมิได้ก่อให้เกิดประโยชน์ และอาจนำมาซึ่งความเสียหายแก่ทางราชการ อธิบดีกรมราชทัณฑ์อาจไม่อนุญาตให้นำออกเผยแพร่ และมีอำนาจที่จะยึดสิ่งบันทึกนั้นเสียได้</w:t>
      </w:r>
    </w:p>
    <w:p w:rsidR="006D684B" w:rsidRDefault="006D684B" w:rsidP="004403CA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11 บุคคลใดได้รับอนุญาตให้เข้าไปภายในเรือนจำตามข้อบังคับนี้ จะต้องปฏิบัติตามระเบียบ ข้อบังคับ คำสั่ง หรือคำแนะนำของเจ้าหน้าที่โดยเคร่งครัด</w:t>
      </w:r>
    </w:p>
    <w:p w:rsidR="006D684B" w:rsidRDefault="006D684B" w:rsidP="004403CA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12 ให้มีเจ้าหน้าที่ในการกำกับดูแล ขณะมีการสัมภาษณ์ การถ่ายภาพ ภาพยนตร์    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วิดิ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ทัศน์ โดยใกล้ชิด </w:t>
      </w:r>
    </w:p>
    <w:p w:rsidR="006D684B" w:rsidRPr="006B26CD" w:rsidRDefault="006D684B" w:rsidP="004403CA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 13 ให้อธิบดีกรมราชทัณฑ์เป็นผู้รักษาการตามข้อบังคับนี้</w:t>
      </w:r>
    </w:p>
    <w:p w:rsidR="005055F9" w:rsidRPr="006B26CD" w:rsidRDefault="005055F9" w:rsidP="008A552E">
      <w:pPr>
        <w:autoSpaceDE w:val="0"/>
        <w:autoSpaceDN w:val="0"/>
        <w:adjustRightInd w:val="0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:rsidR="005055F9" w:rsidRPr="006B26CD" w:rsidRDefault="005055F9" w:rsidP="008A552E">
      <w:pPr>
        <w:jc w:val="thaiDistribute"/>
        <w:rPr>
          <w:rFonts w:ascii="TH SarabunPSK" w:eastAsia="AngsanaNew" w:hAnsi="TH SarabunPSK" w:cs="TH SarabunPSK"/>
          <w:sz w:val="32"/>
          <w:szCs w:val="32"/>
        </w:rPr>
      </w:pPr>
      <w:r w:rsidRPr="006B26CD">
        <w:rPr>
          <w:rFonts w:ascii="TH SarabunPSK" w:hAnsi="TH SarabunPSK" w:cs="TH SarabunPSK"/>
          <w:sz w:val="32"/>
          <w:szCs w:val="32"/>
          <w:cs/>
        </w:rPr>
        <w:tab/>
      </w:r>
    </w:p>
    <w:p w:rsidR="005055F9" w:rsidRPr="00D03F95" w:rsidRDefault="005055F9" w:rsidP="008A552E">
      <w:pPr>
        <w:autoSpaceDE w:val="0"/>
        <w:autoSpaceDN w:val="0"/>
        <w:adjustRightInd w:val="0"/>
        <w:ind w:firstLine="720"/>
        <w:jc w:val="thaiDistribute"/>
        <w:rPr>
          <w:rFonts w:ascii="TH SarabunPSK" w:eastAsia="AngsanaNew" w:hAnsi="TH SarabunPSK" w:cs="TH SarabunPSK"/>
          <w:sz w:val="16"/>
          <w:szCs w:val="16"/>
        </w:rPr>
      </w:pPr>
    </w:p>
    <w:p w:rsidR="006D684B" w:rsidRPr="00D03F95" w:rsidRDefault="003D6933" w:rsidP="006D684B">
      <w:pPr>
        <w:jc w:val="thaiDistribute"/>
        <w:rPr>
          <w:rFonts w:ascii="TH SarabunPSK" w:eastAsia="AngsanaNew" w:hAnsi="TH SarabunPSK" w:cs="TH SarabunPSK" w:hint="cs"/>
          <w:b/>
          <w:bCs/>
          <w:sz w:val="32"/>
          <w:szCs w:val="32"/>
        </w:rPr>
      </w:pPr>
      <w:r w:rsidRPr="006B26CD">
        <w:rPr>
          <w:rFonts w:ascii="TH SarabunPSK" w:eastAsia="AngsanaNew" w:hAnsi="TH SarabunPSK" w:cs="TH SarabunPSK"/>
          <w:color w:val="000000"/>
          <w:sz w:val="32"/>
          <w:szCs w:val="32"/>
        </w:rPr>
        <w:tab/>
      </w:r>
    </w:p>
    <w:p w:rsidR="007742D7" w:rsidRPr="006B26CD" w:rsidRDefault="00D03F95" w:rsidP="006D684B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bookmarkStart w:id="0" w:name="_GoBack"/>
      <w:bookmarkEnd w:id="0"/>
    </w:p>
    <w:p w:rsidR="008A552E" w:rsidRPr="006B26CD" w:rsidRDefault="008A552E">
      <w:pPr>
        <w:jc w:val="thaiDistribute"/>
        <w:rPr>
          <w:rFonts w:ascii="TH SarabunPSK" w:hAnsi="TH SarabunPSK" w:cs="TH SarabunPSK"/>
        </w:rPr>
      </w:pPr>
    </w:p>
    <w:sectPr w:rsidR="008A552E" w:rsidRPr="006B26CD" w:rsidSect="007742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146" w:rsidRDefault="002E2146" w:rsidP="003D6933">
      <w:r>
        <w:separator/>
      </w:r>
    </w:p>
  </w:endnote>
  <w:endnote w:type="continuationSeparator" w:id="0">
    <w:p w:rsidR="002E2146" w:rsidRDefault="002E2146" w:rsidP="003D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933" w:rsidRDefault="003D69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933" w:rsidRDefault="003D69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933" w:rsidRDefault="003D69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146" w:rsidRDefault="002E2146" w:rsidP="003D6933">
      <w:r>
        <w:separator/>
      </w:r>
    </w:p>
  </w:footnote>
  <w:footnote w:type="continuationSeparator" w:id="0">
    <w:p w:rsidR="002E2146" w:rsidRDefault="002E2146" w:rsidP="003D6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933" w:rsidRDefault="003D69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933" w:rsidRDefault="003D693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933" w:rsidRDefault="003D69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B184A"/>
    <w:multiLevelType w:val="hybridMultilevel"/>
    <w:tmpl w:val="49AA89FC"/>
    <w:lvl w:ilvl="0" w:tplc="9356F396">
      <w:start w:val="1"/>
      <w:numFmt w:val="thaiNumbers"/>
      <w:lvlText w:val="%1."/>
      <w:lvlJc w:val="left"/>
      <w:pPr>
        <w:ind w:left="136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055F9"/>
    <w:rsid w:val="002E2146"/>
    <w:rsid w:val="00341309"/>
    <w:rsid w:val="00392A1E"/>
    <w:rsid w:val="003D6933"/>
    <w:rsid w:val="004403CA"/>
    <w:rsid w:val="004403DB"/>
    <w:rsid w:val="00444F86"/>
    <w:rsid w:val="005055F9"/>
    <w:rsid w:val="00677FAF"/>
    <w:rsid w:val="006B26CD"/>
    <w:rsid w:val="006D684B"/>
    <w:rsid w:val="0073142F"/>
    <w:rsid w:val="00754015"/>
    <w:rsid w:val="007742D7"/>
    <w:rsid w:val="008A552E"/>
    <w:rsid w:val="00984AF2"/>
    <w:rsid w:val="009E2E24"/>
    <w:rsid w:val="00C107FA"/>
    <w:rsid w:val="00C361E5"/>
    <w:rsid w:val="00D03F95"/>
    <w:rsid w:val="00DC1858"/>
    <w:rsid w:val="00E248A6"/>
    <w:rsid w:val="00E763C9"/>
    <w:rsid w:val="00E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0AEB16-DC0F-4E8E-BB8D-155BB86C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5F9"/>
    <w:rPr>
      <w:rFonts w:ascii="Times New Roman" w:eastAsia="Times New Roman" w:hAnsi="Times New Roman" w:cs="Angsana New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6933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3D6933"/>
    <w:rPr>
      <w:rFonts w:ascii="Times New Roman" w:eastAsia="Times New Roman" w:hAnsi="Times New Roman" w:cs="Angsana New"/>
      <w:sz w:val="24"/>
    </w:rPr>
  </w:style>
  <w:style w:type="paragraph" w:styleId="a5">
    <w:name w:val="footer"/>
    <w:basedOn w:val="a"/>
    <w:link w:val="a6"/>
    <w:uiPriority w:val="99"/>
    <w:semiHidden/>
    <w:unhideWhenUsed/>
    <w:rsid w:val="003D6933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3D6933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5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CDA00-96A8-439E-B94E-6B780C3E6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Acer</cp:lastModifiedBy>
  <cp:revision>3</cp:revision>
  <cp:lastPrinted>2015-01-14T08:22:00Z</cp:lastPrinted>
  <dcterms:created xsi:type="dcterms:W3CDTF">2015-06-26T03:02:00Z</dcterms:created>
  <dcterms:modified xsi:type="dcterms:W3CDTF">2016-03-16T08:56:00Z</dcterms:modified>
</cp:coreProperties>
</file>